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397E" w14:textId="77777777" w:rsidR="002C5309" w:rsidRDefault="00111D63">
      <w:pPr>
        <w:rPr>
          <w:b/>
          <w:i/>
          <w:sz w:val="4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6F05C3C" w14:textId="672C816B" w:rsidR="002C5309" w:rsidRDefault="00111D63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  <w:u w:val="single"/>
        </w:rPr>
        <w:t>Положение</w:t>
      </w:r>
      <w:r>
        <w:rPr>
          <w:color w:val="000000"/>
        </w:rPr>
        <w:t xml:space="preserve"> </w:t>
      </w:r>
      <w:r>
        <w:rPr>
          <w:b/>
          <w:i/>
          <w:color w:val="000000"/>
          <w:u w:val="single"/>
        </w:rPr>
        <w:t xml:space="preserve">о проведении сетевых соревнований </w:t>
      </w:r>
      <w:r w:rsidR="00FD7A7B">
        <w:rPr>
          <w:b/>
          <w:i/>
          <w:color w:val="000000"/>
          <w:u w:val="single"/>
        </w:rPr>
        <w:t>«Функциональные игры»</w:t>
      </w:r>
      <w:r>
        <w:rPr>
          <w:b/>
          <w:i/>
          <w:color w:val="000000"/>
          <w:u w:val="single"/>
        </w:rPr>
        <w:t>.</w:t>
      </w:r>
    </w:p>
    <w:p w14:paraId="6E0F2BE2" w14:textId="7F773FD7" w:rsidR="002C5309" w:rsidRDefault="00111D63">
      <w:pPr>
        <w:shd w:val="clear" w:color="auto" w:fill="FFFFFF"/>
        <w:spacing w:before="238"/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 xml:space="preserve">1. </w:t>
      </w:r>
      <w:r>
        <w:rPr>
          <w:b/>
          <w:color w:val="000000"/>
          <w:u w:val="single"/>
        </w:rPr>
        <w:t>Цели и задачи: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Пропаганда здорового образа жизни, популяризация </w:t>
      </w:r>
      <w:r w:rsidR="00FD7A7B">
        <w:rPr>
          <w:color w:val="000000"/>
        </w:rPr>
        <w:t xml:space="preserve">функционального многоборья </w:t>
      </w:r>
      <w:r>
        <w:rPr>
          <w:color w:val="000000"/>
        </w:rPr>
        <w:t>среди членов клубов</w:t>
      </w:r>
      <w:r w:rsidR="00FD7A7B">
        <w:rPr>
          <w:color w:val="000000"/>
        </w:rPr>
        <w:t>,</w:t>
      </w:r>
      <w:r>
        <w:rPr>
          <w:color w:val="000000"/>
        </w:rPr>
        <w:t xml:space="preserve"> выявление лучших </w:t>
      </w:r>
      <w:r w:rsidR="00031061">
        <w:rPr>
          <w:color w:val="000000"/>
        </w:rPr>
        <w:t>атлетов</w:t>
      </w:r>
      <w:r>
        <w:rPr>
          <w:color w:val="000000"/>
        </w:rPr>
        <w:t xml:space="preserve"> среди </w:t>
      </w:r>
      <w:proofErr w:type="gramStart"/>
      <w:r>
        <w:rPr>
          <w:color w:val="000000"/>
        </w:rPr>
        <w:t xml:space="preserve">клубов  </w:t>
      </w:r>
      <w:proofErr w:type="spellStart"/>
      <w:r>
        <w:rPr>
          <w:color w:val="000000"/>
        </w:rPr>
        <w:t>ФизКульт</w:t>
      </w:r>
      <w:proofErr w:type="spellEnd"/>
      <w:proofErr w:type="gramEnd"/>
      <w:r>
        <w:rPr>
          <w:color w:val="000000"/>
        </w:rPr>
        <w:t xml:space="preserve"> и World Class «Пушкинский», поддержание лояльности клиентов.</w:t>
      </w:r>
    </w:p>
    <w:p w14:paraId="57135EE2" w14:textId="25136890" w:rsidR="002C5309" w:rsidRDefault="00111D63">
      <w:pPr>
        <w:shd w:val="clear" w:color="auto" w:fill="FFFFFF"/>
        <w:spacing w:before="238"/>
        <w:jc w:val="both"/>
        <w:rPr>
          <w:b/>
          <w:color w:val="000000"/>
        </w:rPr>
      </w:pPr>
      <w:r>
        <w:rPr>
          <w:b/>
          <w:i/>
          <w:color w:val="000000"/>
          <w:u w:val="single"/>
        </w:rPr>
        <w:t xml:space="preserve">2.  </w:t>
      </w:r>
      <w:r>
        <w:rPr>
          <w:b/>
          <w:color w:val="000000"/>
          <w:u w:val="single"/>
        </w:rPr>
        <w:t>Время и место проведения:</w:t>
      </w:r>
      <w:r>
        <w:rPr>
          <w:b/>
          <w:color w:val="000000"/>
        </w:rPr>
        <w:t xml:space="preserve"> 2</w:t>
      </w:r>
      <w:r w:rsidR="00FD7A7B">
        <w:rPr>
          <w:b/>
          <w:color w:val="000000"/>
        </w:rPr>
        <w:t>6</w:t>
      </w:r>
      <w:r>
        <w:rPr>
          <w:b/>
          <w:color w:val="000000"/>
        </w:rPr>
        <w:t xml:space="preserve"> марта 202</w:t>
      </w:r>
      <w:r w:rsidR="00FD7A7B">
        <w:rPr>
          <w:b/>
          <w:color w:val="000000"/>
        </w:rPr>
        <w:t>2</w:t>
      </w:r>
      <w:r>
        <w:rPr>
          <w:b/>
          <w:color w:val="000000"/>
        </w:rPr>
        <w:t xml:space="preserve"> года </w:t>
      </w:r>
      <w:proofErr w:type="spellStart"/>
      <w:r>
        <w:rPr>
          <w:b/>
          <w:color w:val="000000"/>
        </w:rPr>
        <w:t>ФизКульт</w:t>
      </w:r>
      <w:proofErr w:type="spellEnd"/>
      <w:r>
        <w:rPr>
          <w:b/>
          <w:color w:val="000000"/>
        </w:rPr>
        <w:t xml:space="preserve"> «Родионова» тренажерный зал </w:t>
      </w:r>
    </w:p>
    <w:p w14:paraId="1D2BDF97" w14:textId="77777777" w:rsidR="002C5309" w:rsidRDefault="002C5309">
      <w:pPr>
        <w:rPr>
          <w:color w:val="000000"/>
        </w:rPr>
      </w:pPr>
    </w:p>
    <w:p w14:paraId="372D7561" w14:textId="384E1222" w:rsidR="002C5309" w:rsidRDefault="00FD7A7B">
      <w:pPr>
        <w:rPr>
          <w:color w:val="000000"/>
        </w:rPr>
      </w:pPr>
      <w:r>
        <w:rPr>
          <w:color w:val="000000"/>
        </w:rPr>
        <w:t>9</w:t>
      </w:r>
      <w:r w:rsidR="00111D63">
        <w:rPr>
          <w:color w:val="000000"/>
        </w:rPr>
        <w:t>.30 – 1</w:t>
      </w:r>
      <w:r>
        <w:rPr>
          <w:color w:val="000000"/>
        </w:rPr>
        <w:t>0</w:t>
      </w:r>
      <w:r w:rsidR="00111D63">
        <w:rPr>
          <w:color w:val="000000"/>
        </w:rPr>
        <w:t>.</w:t>
      </w:r>
      <w:r w:rsidR="002E2702">
        <w:rPr>
          <w:color w:val="000000"/>
        </w:rPr>
        <w:t>00</w:t>
      </w:r>
      <w:r w:rsidR="00111D63">
        <w:rPr>
          <w:color w:val="000000"/>
        </w:rPr>
        <w:t xml:space="preserve"> регистрация участников</w:t>
      </w:r>
    </w:p>
    <w:p w14:paraId="65FCD5B0" w14:textId="2C913B79" w:rsidR="002C5309" w:rsidRDefault="00111D63">
      <w:pPr>
        <w:rPr>
          <w:color w:val="000000"/>
        </w:rPr>
      </w:pPr>
      <w:r>
        <w:rPr>
          <w:color w:val="000000"/>
        </w:rPr>
        <w:t>1</w:t>
      </w:r>
      <w:r w:rsidR="00FD7A7B">
        <w:rPr>
          <w:color w:val="000000"/>
        </w:rPr>
        <w:t>0</w:t>
      </w:r>
      <w:r>
        <w:rPr>
          <w:color w:val="000000"/>
        </w:rPr>
        <w:t>.</w:t>
      </w:r>
      <w:r w:rsidR="002E2702">
        <w:rPr>
          <w:color w:val="000000"/>
        </w:rPr>
        <w:t xml:space="preserve">00 </w:t>
      </w:r>
      <w:r>
        <w:rPr>
          <w:color w:val="000000"/>
        </w:rPr>
        <w:t>– 1</w:t>
      </w:r>
      <w:r w:rsidR="002E2702">
        <w:rPr>
          <w:color w:val="000000"/>
        </w:rPr>
        <w:t>0</w:t>
      </w:r>
      <w:r>
        <w:rPr>
          <w:color w:val="000000"/>
        </w:rPr>
        <w:t>.</w:t>
      </w:r>
      <w:r w:rsidR="002E2702">
        <w:rPr>
          <w:color w:val="000000"/>
        </w:rPr>
        <w:t>30</w:t>
      </w:r>
      <w:r>
        <w:rPr>
          <w:color w:val="000000"/>
        </w:rPr>
        <w:t xml:space="preserve"> </w:t>
      </w:r>
      <w:r w:rsidR="002E2702">
        <w:rPr>
          <w:color w:val="000000"/>
        </w:rPr>
        <w:t>брифинг</w:t>
      </w:r>
    </w:p>
    <w:p w14:paraId="0CDD4D10" w14:textId="58BBC0C5" w:rsidR="002E2702" w:rsidRDefault="00111D63">
      <w:pPr>
        <w:rPr>
          <w:color w:val="000000"/>
        </w:rPr>
      </w:pPr>
      <w:r>
        <w:rPr>
          <w:color w:val="000000"/>
        </w:rPr>
        <w:t>1</w:t>
      </w:r>
      <w:r w:rsidR="002E2702">
        <w:rPr>
          <w:color w:val="000000"/>
        </w:rPr>
        <w:t>0.3</w:t>
      </w:r>
      <w:r>
        <w:rPr>
          <w:color w:val="000000"/>
        </w:rPr>
        <w:t>0</w:t>
      </w:r>
      <w:r w:rsidR="002E2702">
        <w:rPr>
          <w:color w:val="000000"/>
        </w:rPr>
        <w:t xml:space="preserve"> </w:t>
      </w:r>
      <w:r w:rsidR="002E2702">
        <w:rPr>
          <w:color w:val="000000"/>
        </w:rPr>
        <w:t>–</w:t>
      </w:r>
      <w:r w:rsidR="002E2702">
        <w:rPr>
          <w:color w:val="000000"/>
        </w:rPr>
        <w:t xml:space="preserve"> 11.00 разминка</w:t>
      </w:r>
    </w:p>
    <w:p w14:paraId="2F9EBDC5" w14:textId="559F2BA7" w:rsidR="002C5309" w:rsidRDefault="002E2702">
      <w:pPr>
        <w:rPr>
          <w:color w:val="000000"/>
        </w:rPr>
      </w:pPr>
      <w:r>
        <w:rPr>
          <w:color w:val="000000"/>
        </w:rPr>
        <w:t xml:space="preserve">11.15 </w:t>
      </w:r>
      <w:r w:rsidR="00111D63">
        <w:rPr>
          <w:color w:val="000000"/>
        </w:rPr>
        <w:t>Открытие соревновани</w:t>
      </w:r>
      <w:r w:rsidR="00031061">
        <w:rPr>
          <w:color w:val="000000"/>
        </w:rPr>
        <w:t>й</w:t>
      </w:r>
      <w:r w:rsidR="00111D63">
        <w:rPr>
          <w:color w:val="000000"/>
        </w:rPr>
        <w:t xml:space="preserve"> по </w:t>
      </w:r>
      <w:r w:rsidR="00031061">
        <w:rPr>
          <w:color w:val="000000"/>
        </w:rPr>
        <w:t>функциональному многоборью</w:t>
      </w:r>
      <w:r w:rsidR="00111D63">
        <w:rPr>
          <w:color w:val="000000"/>
        </w:rPr>
        <w:t xml:space="preserve"> (приветствие, представление судей, объявление правил соревнований)</w:t>
      </w:r>
    </w:p>
    <w:p w14:paraId="77E2F991" w14:textId="41C33A58" w:rsidR="002C5309" w:rsidRDefault="00111D63">
      <w:pPr>
        <w:rPr>
          <w:color w:val="000000"/>
        </w:rPr>
      </w:pPr>
      <w:r>
        <w:rPr>
          <w:color w:val="000000"/>
        </w:rPr>
        <w:t>1</w:t>
      </w:r>
      <w:r w:rsidR="002E2702">
        <w:rPr>
          <w:color w:val="000000"/>
        </w:rPr>
        <w:t>1.3</w:t>
      </w:r>
      <w:r>
        <w:rPr>
          <w:color w:val="000000"/>
        </w:rPr>
        <w:t xml:space="preserve">0 Начало </w:t>
      </w:r>
    </w:p>
    <w:p w14:paraId="598D290F" w14:textId="2E0FFB82" w:rsidR="002C5309" w:rsidRDefault="00111D63">
      <w:pPr>
        <w:rPr>
          <w:color w:val="000000"/>
        </w:rPr>
      </w:pPr>
      <w:r>
        <w:rPr>
          <w:color w:val="000000"/>
        </w:rPr>
        <w:t>1</w:t>
      </w:r>
      <w:r w:rsidR="002E2702">
        <w:rPr>
          <w:color w:val="000000"/>
        </w:rPr>
        <w:t>6.</w:t>
      </w:r>
      <w:r>
        <w:rPr>
          <w:color w:val="000000"/>
        </w:rPr>
        <w:t>00 Награждение участников соревнований</w:t>
      </w:r>
    </w:p>
    <w:p w14:paraId="176D082E" w14:textId="77777777" w:rsidR="002C5309" w:rsidRDefault="002C5309">
      <w:pPr>
        <w:rPr>
          <w:color w:val="000000"/>
        </w:rPr>
      </w:pPr>
    </w:p>
    <w:p w14:paraId="4CDF9D7C" w14:textId="77777777"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3. Руководство соревнований:</w:t>
      </w:r>
    </w:p>
    <w:p w14:paraId="39A9708B" w14:textId="47EC086F" w:rsidR="002C5309" w:rsidRDefault="00111D63">
      <w:pPr>
        <w:shd w:val="clear" w:color="auto" w:fill="FFFFFF"/>
        <w:spacing w:before="238"/>
        <w:jc w:val="both"/>
        <w:rPr>
          <w:color w:val="000000"/>
        </w:rPr>
      </w:pPr>
      <w:r>
        <w:rPr>
          <w:color w:val="000000"/>
        </w:rPr>
        <w:t xml:space="preserve">     Общее руководство организацией и проведением соревнований возлагается на Сетевого руководителя направления </w:t>
      </w:r>
      <w:r w:rsidR="00031061">
        <w:rPr>
          <w:color w:val="000000"/>
        </w:rPr>
        <w:t xml:space="preserve">тренажерный зал </w:t>
      </w:r>
      <w:r w:rsidR="002E2702">
        <w:rPr>
          <w:color w:val="000000"/>
        </w:rPr>
        <w:t>Чурсина Олега</w:t>
      </w:r>
      <w:r>
        <w:rPr>
          <w:color w:val="000000"/>
        </w:rPr>
        <w:t xml:space="preserve"> и руководство </w:t>
      </w:r>
      <w:proofErr w:type="spellStart"/>
      <w:r>
        <w:rPr>
          <w:color w:val="000000"/>
        </w:rPr>
        <w:t>ФизКульт</w:t>
      </w:r>
      <w:proofErr w:type="spellEnd"/>
      <w:r>
        <w:rPr>
          <w:color w:val="000000"/>
        </w:rPr>
        <w:t xml:space="preserve"> «Родионова».</w:t>
      </w:r>
    </w:p>
    <w:p w14:paraId="344F5DD0" w14:textId="77777777" w:rsidR="002C5309" w:rsidRDefault="00111D63">
      <w:pPr>
        <w:shd w:val="clear" w:color="auto" w:fill="FFFFFF"/>
        <w:spacing w:before="238"/>
        <w:jc w:val="both"/>
        <w:rPr>
          <w:color w:val="000000"/>
        </w:rPr>
      </w:pPr>
      <w:r>
        <w:rPr>
          <w:color w:val="000000"/>
        </w:rPr>
        <w:t xml:space="preserve">    Непосредственное проведение соревнований возлагается на тренерский состав клубов сети (см. Приложение 1)</w:t>
      </w:r>
    </w:p>
    <w:p w14:paraId="63CEBBD1" w14:textId="760AAA8D" w:rsidR="002C5309" w:rsidRDefault="00111D63">
      <w:pPr>
        <w:shd w:val="clear" w:color="auto" w:fill="FFFFFF"/>
        <w:spacing w:before="238"/>
        <w:jc w:val="both"/>
        <w:rPr>
          <w:color w:val="FF0000"/>
        </w:rPr>
      </w:pPr>
      <w:r>
        <w:rPr>
          <w:color w:val="000000"/>
        </w:rPr>
        <w:t xml:space="preserve">Главный судья соревнований: </w:t>
      </w:r>
      <w:r w:rsidR="008F22FE">
        <w:rPr>
          <w:color w:val="000000"/>
        </w:rPr>
        <w:t>Зеленцов Артем</w:t>
      </w:r>
      <w:r w:rsidR="00810206">
        <w:rPr>
          <w:color w:val="000000"/>
        </w:rPr>
        <w:t xml:space="preserve"> Сергеевич</w:t>
      </w:r>
    </w:p>
    <w:p w14:paraId="0D08372B" w14:textId="77777777"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4. Участники соревнований:</w:t>
      </w:r>
    </w:p>
    <w:p w14:paraId="0F3911DD" w14:textId="77777777" w:rsidR="002C5309" w:rsidRDefault="002C5309">
      <w:pPr>
        <w:jc w:val="both"/>
      </w:pPr>
    </w:p>
    <w:p w14:paraId="1B6F0954" w14:textId="1239814F" w:rsidR="002C5309" w:rsidRDefault="00111D63">
      <w:pPr>
        <w:jc w:val="both"/>
        <w:rPr>
          <w:color w:val="000000"/>
        </w:rPr>
      </w:pPr>
      <w:r>
        <w:rPr>
          <w:color w:val="000000"/>
        </w:rPr>
        <w:t xml:space="preserve">Члены клубов сети клубов </w:t>
      </w:r>
      <w:proofErr w:type="spellStart"/>
      <w:r>
        <w:rPr>
          <w:color w:val="000000"/>
        </w:rPr>
        <w:t>ФизКульт</w:t>
      </w:r>
      <w:proofErr w:type="spellEnd"/>
      <w:r w:rsidR="005074D1">
        <w:rPr>
          <w:color w:val="000000"/>
        </w:rPr>
        <w:t xml:space="preserve">, тренеры сети клубов </w:t>
      </w:r>
      <w:proofErr w:type="spellStart"/>
      <w:proofErr w:type="gramStart"/>
      <w:r w:rsidR="005074D1">
        <w:rPr>
          <w:color w:val="000000"/>
        </w:rPr>
        <w:t>ФизКульт</w:t>
      </w:r>
      <w:proofErr w:type="spellEnd"/>
      <w:r w:rsidR="005074D1">
        <w:rPr>
          <w:color w:val="000000"/>
        </w:rPr>
        <w:t xml:space="preserve"> </w:t>
      </w:r>
      <w:r w:rsidR="008F22FE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14:paraId="0DC59E48" w14:textId="77777777"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5. Программа соревнований:</w:t>
      </w:r>
    </w:p>
    <w:p w14:paraId="743E0363" w14:textId="773B150A" w:rsidR="00792E6A" w:rsidRPr="005074D1" w:rsidRDefault="005074D1">
      <w:pPr>
        <w:shd w:val="clear" w:color="auto" w:fill="FFFFFF"/>
        <w:spacing w:before="23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="00111D63" w:rsidRPr="005074D1">
        <w:rPr>
          <w:color w:val="000000"/>
          <w:szCs w:val="24"/>
        </w:rPr>
        <w:t xml:space="preserve">Сетевые соревнования по </w:t>
      </w:r>
      <w:r w:rsidR="00D320CD" w:rsidRPr="005074D1">
        <w:rPr>
          <w:color w:val="000000"/>
          <w:szCs w:val="24"/>
        </w:rPr>
        <w:t>функциональному многоборью</w:t>
      </w:r>
      <w:r w:rsidR="00111D63" w:rsidRPr="005074D1">
        <w:rPr>
          <w:color w:val="000000"/>
          <w:szCs w:val="24"/>
        </w:rPr>
        <w:t xml:space="preserve"> </w:t>
      </w:r>
      <w:r w:rsidR="00792E6A" w:rsidRPr="005074D1">
        <w:rPr>
          <w:color w:val="000000"/>
          <w:szCs w:val="24"/>
          <w:shd w:val="clear" w:color="auto" w:fill="FFFFFF"/>
        </w:rPr>
        <w:t>проводятся в индивидуальном зачете отдельно среди мужчин и женщин</w:t>
      </w:r>
      <w:r w:rsidR="00111D63" w:rsidRPr="005074D1">
        <w:rPr>
          <w:color w:val="000000"/>
          <w:szCs w:val="24"/>
        </w:rPr>
        <w:t xml:space="preserve">. </w:t>
      </w:r>
    </w:p>
    <w:p w14:paraId="350058F6" w14:textId="481205D0" w:rsidR="0065490F" w:rsidRPr="005074D1" w:rsidRDefault="00792E6A" w:rsidP="0065490F">
      <w:pPr>
        <w:rPr>
          <w:szCs w:val="24"/>
        </w:rPr>
      </w:pPr>
      <w:r w:rsidRPr="00792E6A">
        <w:rPr>
          <w:color w:val="000000"/>
          <w:szCs w:val="24"/>
        </w:rPr>
        <w:br/>
      </w:r>
      <w:r w:rsidR="005074D1">
        <w:rPr>
          <w:color w:val="000000"/>
          <w:szCs w:val="24"/>
          <w:shd w:val="clear" w:color="auto" w:fill="FFFFFF"/>
        </w:rPr>
        <w:t xml:space="preserve">   </w:t>
      </w:r>
      <w:r w:rsidRPr="00792E6A">
        <w:rPr>
          <w:color w:val="000000"/>
          <w:szCs w:val="24"/>
          <w:shd w:val="clear" w:color="auto" w:fill="FFFFFF"/>
        </w:rPr>
        <w:t>Атлеты должны выполнить определенные соревновательные комплексы. Каждый соревновательный комплекс представляет собой уникальную комплексную двигательную задачу, состоящую из различных движений по перемещению собственного тела, а также контролю и управлению внешними объектами.</w:t>
      </w:r>
    </w:p>
    <w:p w14:paraId="7BE19A7D" w14:textId="414CE587" w:rsidR="0065490F" w:rsidRPr="005074D1" w:rsidRDefault="005074D1" w:rsidP="0065490F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</w:p>
    <w:p w14:paraId="4458540D" w14:textId="162E5910" w:rsidR="00792E6A" w:rsidRPr="00792E6A" w:rsidRDefault="005074D1" w:rsidP="0065490F">
      <w:pPr>
        <w:rPr>
          <w:szCs w:val="24"/>
        </w:rPr>
      </w:pPr>
      <w:r>
        <w:rPr>
          <w:color w:val="000000"/>
          <w:szCs w:val="24"/>
        </w:rPr>
        <w:t xml:space="preserve">   </w:t>
      </w:r>
      <w:r w:rsidR="00792E6A" w:rsidRPr="00792E6A">
        <w:rPr>
          <w:color w:val="000000"/>
          <w:szCs w:val="24"/>
        </w:rPr>
        <w:t>Комплексы упражнений для различных полов различаются по степени технической сложности и степени нагрузки;</w:t>
      </w:r>
    </w:p>
    <w:p w14:paraId="624D0848" w14:textId="116B0D13" w:rsidR="0065490F" w:rsidRPr="005074D1" w:rsidRDefault="00C66280" w:rsidP="00792E6A">
      <w:p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С</w:t>
      </w:r>
      <w:r w:rsidR="00792E6A" w:rsidRPr="00792E6A">
        <w:rPr>
          <w:color w:val="000000"/>
          <w:szCs w:val="24"/>
        </w:rPr>
        <w:t>оревновательны</w:t>
      </w:r>
      <w:r w:rsidRPr="005074D1">
        <w:rPr>
          <w:color w:val="000000"/>
          <w:szCs w:val="24"/>
        </w:rPr>
        <w:t>е</w:t>
      </w:r>
      <w:r w:rsidR="00792E6A" w:rsidRPr="00792E6A">
        <w:rPr>
          <w:color w:val="000000"/>
          <w:szCs w:val="24"/>
        </w:rPr>
        <w:t xml:space="preserve"> комплекс</w:t>
      </w:r>
      <w:r w:rsidRPr="005074D1">
        <w:rPr>
          <w:color w:val="000000"/>
          <w:szCs w:val="24"/>
        </w:rPr>
        <w:t>ы</w:t>
      </w:r>
      <w:r w:rsidR="0065490F" w:rsidRPr="005074D1">
        <w:rPr>
          <w:color w:val="000000"/>
          <w:szCs w:val="24"/>
        </w:rPr>
        <w:t xml:space="preserve"> могут</w:t>
      </w:r>
      <w:r w:rsidR="00792E6A" w:rsidRPr="00792E6A">
        <w:rPr>
          <w:color w:val="000000"/>
          <w:szCs w:val="24"/>
        </w:rPr>
        <w:t xml:space="preserve"> включат</w:t>
      </w:r>
      <w:r w:rsidR="0065490F" w:rsidRPr="005074D1">
        <w:rPr>
          <w:color w:val="000000"/>
          <w:szCs w:val="24"/>
        </w:rPr>
        <w:t>ь следующие движения:</w:t>
      </w:r>
      <w:r w:rsidR="00792E6A" w:rsidRPr="00792E6A">
        <w:rPr>
          <w:color w:val="000000"/>
          <w:szCs w:val="24"/>
        </w:rPr>
        <w:t xml:space="preserve"> </w:t>
      </w:r>
    </w:p>
    <w:p w14:paraId="52E157A9" w14:textId="399C0964" w:rsidR="00C66280" w:rsidRPr="005074D1" w:rsidRDefault="00C66280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Рывок гантели</w:t>
      </w:r>
    </w:p>
    <w:p w14:paraId="30514067" w14:textId="77777777" w:rsidR="00C66280" w:rsidRPr="005074D1" w:rsidRDefault="00C66280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Толчок гири/гирь</w:t>
      </w:r>
    </w:p>
    <w:p w14:paraId="774BBFCD" w14:textId="77777777" w:rsidR="00C66280" w:rsidRPr="005074D1" w:rsidRDefault="00C66280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Броски мяча</w:t>
      </w:r>
    </w:p>
    <w:p w14:paraId="3A25B0C1" w14:textId="77777777" w:rsidR="00C66280" w:rsidRPr="005074D1" w:rsidRDefault="00C66280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Взятие штанги с виса</w:t>
      </w:r>
    </w:p>
    <w:p w14:paraId="2E81E411" w14:textId="392B95E6" w:rsidR="00C66280" w:rsidRPr="005074D1" w:rsidRDefault="00C66280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Гребля</w:t>
      </w:r>
    </w:p>
    <w:p w14:paraId="6129AE89" w14:textId="77777777" w:rsidR="005074D1" w:rsidRPr="005074D1" w:rsidRDefault="005074D1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proofErr w:type="spellStart"/>
      <w:r w:rsidRPr="005074D1">
        <w:rPr>
          <w:color w:val="000000"/>
          <w:szCs w:val="24"/>
        </w:rPr>
        <w:t>Берпи</w:t>
      </w:r>
      <w:proofErr w:type="spellEnd"/>
    </w:p>
    <w:p w14:paraId="56692F88" w14:textId="77777777" w:rsidR="005074D1" w:rsidRPr="005074D1" w:rsidRDefault="005074D1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Прыжки на тумбу</w:t>
      </w:r>
    </w:p>
    <w:p w14:paraId="04AA5758" w14:textId="77777777" w:rsidR="005074D1" w:rsidRPr="005074D1" w:rsidRDefault="005074D1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r w:rsidRPr="005074D1">
        <w:rPr>
          <w:color w:val="000000"/>
          <w:szCs w:val="24"/>
        </w:rPr>
        <w:t>Становая тяга</w:t>
      </w:r>
    </w:p>
    <w:p w14:paraId="322107FD" w14:textId="48DB110E" w:rsidR="00C66280" w:rsidRPr="005074D1" w:rsidRDefault="005074D1" w:rsidP="00C66280">
      <w:pPr>
        <w:pStyle w:val="a6"/>
        <w:numPr>
          <w:ilvl w:val="0"/>
          <w:numId w:val="27"/>
        </w:numPr>
        <w:shd w:val="clear" w:color="auto" w:fill="FFFFFF"/>
        <w:spacing w:before="264" w:after="264"/>
        <w:rPr>
          <w:color w:val="000000"/>
          <w:szCs w:val="24"/>
        </w:rPr>
      </w:pPr>
      <w:proofErr w:type="spellStart"/>
      <w:r w:rsidRPr="005074D1">
        <w:rPr>
          <w:color w:val="000000"/>
          <w:szCs w:val="24"/>
        </w:rPr>
        <w:t>Зашагивания</w:t>
      </w:r>
      <w:proofErr w:type="spellEnd"/>
      <w:r w:rsidRPr="005074D1">
        <w:rPr>
          <w:color w:val="000000"/>
          <w:szCs w:val="24"/>
        </w:rPr>
        <w:t xml:space="preserve"> на стену ногами</w:t>
      </w:r>
      <w:r w:rsidR="00C66280" w:rsidRPr="005074D1">
        <w:rPr>
          <w:color w:val="000000"/>
          <w:szCs w:val="24"/>
        </w:rPr>
        <w:t xml:space="preserve"> </w:t>
      </w:r>
    </w:p>
    <w:p w14:paraId="3F112FFF" w14:textId="04F2D51D" w:rsidR="00C66280" w:rsidRPr="00792E6A" w:rsidRDefault="005074D1" w:rsidP="00C66280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    </w:t>
      </w:r>
      <w:r w:rsidR="00C66280" w:rsidRPr="00792E6A">
        <w:rPr>
          <w:color w:val="000000"/>
          <w:szCs w:val="24"/>
          <w:shd w:val="clear" w:color="auto" w:fill="FFFFFF"/>
        </w:rPr>
        <w:t>Соревновательные задания, входящие в программу состязаний, могут быть анонсированы для участников в день соревнований</w:t>
      </w:r>
      <w:r w:rsidRPr="005074D1">
        <w:rPr>
          <w:color w:val="000000"/>
          <w:szCs w:val="24"/>
          <w:shd w:val="clear" w:color="auto" w:fill="FFFFFF"/>
        </w:rPr>
        <w:t>,</w:t>
      </w:r>
      <w:r w:rsidR="00C66280" w:rsidRPr="00792E6A">
        <w:rPr>
          <w:color w:val="000000"/>
          <w:szCs w:val="24"/>
          <w:shd w:val="clear" w:color="auto" w:fill="FFFFFF"/>
        </w:rPr>
        <w:t xml:space="preserve"> либо ранее по решению Оргкомитета. </w:t>
      </w:r>
    </w:p>
    <w:p w14:paraId="5D183C2E" w14:textId="77777777" w:rsidR="00792E6A" w:rsidRPr="00C66280" w:rsidRDefault="00792E6A">
      <w:pPr>
        <w:shd w:val="clear" w:color="auto" w:fill="FFFFFF"/>
        <w:spacing w:before="238"/>
        <w:jc w:val="both"/>
        <w:rPr>
          <w:rFonts w:asciiTheme="minorHAnsi" w:hAnsiTheme="minorHAnsi"/>
          <w:color w:val="000000"/>
          <w:highlight w:val="cyan"/>
        </w:rPr>
      </w:pPr>
    </w:p>
    <w:p w14:paraId="6E23635D" w14:textId="0A1F4C15" w:rsidR="002C5309" w:rsidRDefault="008D6A11">
      <w:pPr>
        <w:shd w:val="clear" w:color="auto" w:fill="FFFFFF"/>
        <w:spacing w:before="238"/>
        <w:rPr>
          <w:b/>
          <w:i/>
          <w:color w:val="000000"/>
        </w:rPr>
      </w:pPr>
      <w:r>
        <w:rPr>
          <w:b/>
          <w:i/>
          <w:color w:val="000000"/>
        </w:rPr>
        <w:t>К</w:t>
      </w:r>
      <w:r w:rsidR="00111D63">
        <w:rPr>
          <w:b/>
          <w:i/>
          <w:color w:val="000000"/>
        </w:rPr>
        <w:t>атегории</w:t>
      </w:r>
      <w:r>
        <w:rPr>
          <w:b/>
          <w:i/>
          <w:color w:val="000000"/>
        </w:rPr>
        <w:t xml:space="preserve"> участников</w:t>
      </w:r>
      <w:r w:rsidR="00111D63">
        <w:rPr>
          <w:b/>
          <w:i/>
          <w:color w:val="000000"/>
        </w:rPr>
        <w:t>:</w:t>
      </w:r>
    </w:p>
    <w:p w14:paraId="249FAE5A" w14:textId="1037F97B" w:rsidR="002C5309" w:rsidRDefault="008D6A11" w:rsidP="008D6A11">
      <w:pPr>
        <w:pStyle w:val="a6"/>
        <w:numPr>
          <w:ilvl w:val="0"/>
          <w:numId w:val="26"/>
        </w:numPr>
        <w:shd w:val="clear" w:color="auto" w:fill="FFFFFF"/>
        <w:rPr>
          <w:color w:val="000000"/>
        </w:rPr>
      </w:pPr>
      <w:proofErr w:type="gramStart"/>
      <w:r w:rsidRPr="008D6A11">
        <w:rPr>
          <w:color w:val="000000"/>
          <w:lang w:val="en-US"/>
        </w:rPr>
        <w:t>RX</w:t>
      </w:r>
      <w:r w:rsidRPr="00A03D2A">
        <w:rPr>
          <w:color w:val="000000"/>
        </w:rPr>
        <w:t>(</w:t>
      </w:r>
      <w:proofErr w:type="gramEnd"/>
      <w:r w:rsidRPr="008D6A11">
        <w:rPr>
          <w:color w:val="000000"/>
        </w:rPr>
        <w:t>любител</w:t>
      </w:r>
      <w:r w:rsidR="00A03D2A">
        <w:rPr>
          <w:color w:val="000000"/>
        </w:rPr>
        <w:t>ьский уровень</w:t>
      </w:r>
      <w:r w:rsidRPr="00A03D2A">
        <w:rPr>
          <w:color w:val="000000"/>
        </w:rPr>
        <w:t>)</w:t>
      </w:r>
      <w:r w:rsidRPr="008D6A11">
        <w:rPr>
          <w:color w:val="000000"/>
        </w:rPr>
        <w:t xml:space="preserve"> мужчины</w:t>
      </w:r>
      <w:r w:rsidR="00A03D2A">
        <w:rPr>
          <w:color w:val="000000"/>
        </w:rPr>
        <w:t xml:space="preserve"> 18-4</w:t>
      </w:r>
      <w:r w:rsidR="00FE2BA2">
        <w:rPr>
          <w:color w:val="000000"/>
        </w:rPr>
        <w:t>0</w:t>
      </w:r>
      <w:r w:rsidR="00A03D2A">
        <w:rPr>
          <w:color w:val="000000"/>
        </w:rPr>
        <w:t xml:space="preserve"> лет</w:t>
      </w:r>
    </w:p>
    <w:p w14:paraId="7FEB79AC" w14:textId="018B67FE" w:rsidR="008D6A11" w:rsidRDefault="008D6A11" w:rsidP="008D6A11">
      <w:pPr>
        <w:pStyle w:val="a6"/>
        <w:numPr>
          <w:ilvl w:val="0"/>
          <w:numId w:val="26"/>
        </w:numPr>
        <w:shd w:val="clear" w:color="auto" w:fill="FFFFFF"/>
        <w:rPr>
          <w:color w:val="000000"/>
        </w:rPr>
      </w:pPr>
      <w:proofErr w:type="gramStart"/>
      <w:r w:rsidRPr="008D6A11">
        <w:rPr>
          <w:color w:val="000000"/>
          <w:lang w:val="en-US"/>
        </w:rPr>
        <w:t>RX</w:t>
      </w:r>
      <w:r w:rsidRPr="00FE2BA2">
        <w:rPr>
          <w:color w:val="000000"/>
        </w:rPr>
        <w:t>(</w:t>
      </w:r>
      <w:proofErr w:type="gramEnd"/>
      <w:r w:rsidR="00A03D2A" w:rsidRPr="008D6A11">
        <w:rPr>
          <w:color w:val="000000"/>
        </w:rPr>
        <w:t>любител</w:t>
      </w:r>
      <w:r w:rsidR="00A03D2A">
        <w:rPr>
          <w:color w:val="000000"/>
        </w:rPr>
        <w:t>ьский уровень</w:t>
      </w:r>
      <w:r w:rsidRPr="00FE2BA2">
        <w:rPr>
          <w:color w:val="000000"/>
        </w:rPr>
        <w:t>)</w:t>
      </w:r>
      <w:r w:rsidRPr="008D6A11">
        <w:rPr>
          <w:color w:val="000000"/>
        </w:rPr>
        <w:t xml:space="preserve"> </w:t>
      </w:r>
      <w:r>
        <w:rPr>
          <w:color w:val="000000"/>
        </w:rPr>
        <w:t>женщины</w:t>
      </w:r>
      <w:r w:rsidR="00810206">
        <w:rPr>
          <w:color w:val="000000"/>
          <w:lang w:val="en-US"/>
        </w:rPr>
        <w:t xml:space="preserve"> </w:t>
      </w:r>
      <w:r w:rsidR="00FE2BA2">
        <w:rPr>
          <w:color w:val="000000"/>
        </w:rPr>
        <w:t>18-40 лет</w:t>
      </w:r>
    </w:p>
    <w:p w14:paraId="0B0100A4" w14:textId="5C212169" w:rsidR="008D6A11" w:rsidRDefault="00810206" w:rsidP="008D6A11">
      <w:pPr>
        <w:pStyle w:val="a6"/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color w:val="000000"/>
          <w:lang w:val="en-US"/>
        </w:rPr>
        <w:t>Pro</w:t>
      </w:r>
      <w:r w:rsidR="00A03D2A" w:rsidRPr="00810206">
        <w:rPr>
          <w:color w:val="000000"/>
        </w:rPr>
        <w:t xml:space="preserve"> (</w:t>
      </w:r>
      <w:r w:rsidR="00A03D2A">
        <w:rPr>
          <w:color w:val="000000"/>
        </w:rPr>
        <w:t>продвинутый</w:t>
      </w:r>
      <w:r w:rsidR="00A03D2A">
        <w:rPr>
          <w:color w:val="000000"/>
        </w:rPr>
        <w:t xml:space="preserve"> уровень</w:t>
      </w:r>
      <w:r w:rsidR="00A03D2A" w:rsidRPr="00810206">
        <w:rPr>
          <w:color w:val="000000"/>
        </w:rPr>
        <w:t>)</w:t>
      </w:r>
      <w:r w:rsidR="00A03D2A">
        <w:rPr>
          <w:color w:val="000000"/>
        </w:rPr>
        <w:t xml:space="preserve"> мужчины</w:t>
      </w:r>
      <w:r>
        <w:rPr>
          <w:color w:val="000000"/>
          <w:lang w:val="en-US"/>
        </w:rPr>
        <w:t xml:space="preserve"> </w:t>
      </w:r>
      <w:r w:rsidR="00FE2BA2">
        <w:rPr>
          <w:color w:val="000000"/>
        </w:rPr>
        <w:t>18-40 лет</w:t>
      </w:r>
    </w:p>
    <w:p w14:paraId="7B23927C" w14:textId="7E0BA471" w:rsidR="00A03D2A" w:rsidRPr="008D6A11" w:rsidRDefault="00810206" w:rsidP="008D6A11">
      <w:pPr>
        <w:pStyle w:val="a6"/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color w:val="000000"/>
          <w:lang w:val="en-US"/>
        </w:rPr>
        <w:t>Pro</w:t>
      </w:r>
      <w:r w:rsidR="00A03D2A" w:rsidRPr="00FE2BA2">
        <w:rPr>
          <w:color w:val="000000"/>
        </w:rPr>
        <w:t xml:space="preserve"> (</w:t>
      </w:r>
      <w:r w:rsidR="00A03D2A">
        <w:rPr>
          <w:color w:val="000000"/>
        </w:rPr>
        <w:t>продвинутый уровень</w:t>
      </w:r>
      <w:r w:rsidR="00A03D2A" w:rsidRPr="00FE2BA2">
        <w:rPr>
          <w:color w:val="000000"/>
        </w:rPr>
        <w:t>)</w:t>
      </w:r>
      <w:r w:rsidR="00A03D2A">
        <w:rPr>
          <w:color w:val="000000"/>
        </w:rPr>
        <w:t xml:space="preserve"> </w:t>
      </w:r>
      <w:r w:rsidR="00A03D2A">
        <w:rPr>
          <w:color w:val="000000"/>
        </w:rPr>
        <w:t>женщины</w:t>
      </w:r>
      <w:r w:rsidRPr="00810206">
        <w:rPr>
          <w:color w:val="000000"/>
        </w:rPr>
        <w:t xml:space="preserve"> </w:t>
      </w:r>
      <w:r w:rsidR="00FE2BA2">
        <w:rPr>
          <w:color w:val="000000"/>
        </w:rPr>
        <w:t>18-40 лет</w:t>
      </w:r>
    </w:p>
    <w:p w14:paraId="4A848BEA" w14:textId="77777777" w:rsidR="008D6A11" w:rsidRPr="008D6A11" w:rsidRDefault="008D6A11" w:rsidP="008D6A11">
      <w:pPr>
        <w:shd w:val="clear" w:color="auto" w:fill="FFFFFF"/>
        <w:rPr>
          <w:color w:val="000000"/>
        </w:rPr>
      </w:pPr>
    </w:p>
    <w:p w14:paraId="1EB22325" w14:textId="77777777"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6. Определение победителей и условия проведения:</w:t>
      </w:r>
    </w:p>
    <w:p w14:paraId="32FB0D85" w14:textId="77777777" w:rsidR="002C5309" w:rsidRDefault="002C5309">
      <w:pPr>
        <w:shd w:val="clear" w:color="auto" w:fill="FFFFFF"/>
        <w:ind w:left="22"/>
        <w:rPr>
          <w:color w:val="000000"/>
        </w:rPr>
      </w:pPr>
    </w:p>
    <w:p w14:paraId="6442814E" w14:textId="67CDFF80" w:rsidR="002C5309" w:rsidRDefault="005074D1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В каждой категории будет проведено 3 разных комплекса упражнений</w:t>
      </w:r>
      <w:r w:rsidR="00057DD5">
        <w:rPr>
          <w:color w:val="000000"/>
        </w:rPr>
        <w:t>, в зачет идет наибольшее к-во повторений за определенное к-во времени</w:t>
      </w:r>
      <w:r w:rsidR="00111D63">
        <w:rPr>
          <w:color w:val="000000"/>
        </w:rPr>
        <w:t>.</w:t>
      </w:r>
    </w:p>
    <w:p w14:paraId="66676CF1" w14:textId="1931A770" w:rsidR="002C5309" w:rsidRDefault="00111D63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Победители и призеры определяются в каждой категории</w:t>
      </w:r>
      <w:r w:rsidR="00C32850">
        <w:rPr>
          <w:color w:val="000000"/>
        </w:rPr>
        <w:t xml:space="preserve"> (1,2,3 места)</w:t>
      </w:r>
      <w:r>
        <w:rPr>
          <w:color w:val="000000"/>
        </w:rPr>
        <w:t>.</w:t>
      </w:r>
    </w:p>
    <w:p w14:paraId="28CB5110" w14:textId="1637DE78" w:rsidR="002C5309" w:rsidRDefault="00111D63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Награждение проводится в </w:t>
      </w:r>
      <w:r w:rsidR="00BD2907">
        <w:rPr>
          <w:color w:val="000000"/>
        </w:rPr>
        <w:t xml:space="preserve">тренажерном зале </w:t>
      </w:r>
      <w:r>
        <w:rPr>
          <w:color w:val="000000"/>
        </w:rPr>
        <w:t xml:space="preserve">после проведения всех </w:t>
      </w:r>
      <w:r w:rsidR="00057DD5">
        <w:rPr>
          <w:color w:val="000000"/>
        </w:rPr>
        <w:t>комплексов</w:t>
      </w:r>
      <w:r>
        <w:rPr>
          <w:color w:val="000000"/>
        </w:rPr>
        <w:t>.</w:t>
      </w:r>
    </w:p>
    <w:p w14:paraId="1AF1A1CA" w14:textId="77777777" w:rsidR="002C5309" w:rsidRDefault="00111D63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Победители и призеры награждаются грамотами, медалями и подарками от спонсоров.</w:t>
      </w:r>
    </w:p>
    <w:p w14:paraId="42D88718" w14:textId="77777777" w:rsidR="002C5309" w:rsidRDefault="002C5309">
      <w:pPr>
        <w:shd w:val="clear" w:color="auto" w:fill="FFFFFF"/>
        <w:ind w:left="742"/>
        <w:rPr>
          <w:color w:val="000000"/>
        </w:rPr>
      </w:pPr>
    </w:p>
    <w:p w14:paraId="07C36CDA" w14:textId="77777777" w:rsidR="002C5309" w:rsidRDefault="00111D6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7. Порядок подачи заявок и регистрация участников:</w:t>
      </w:r>
    </w:p>
    <w:p w14:paraId="6F33A575" w14:textId="77777777" w:rsidR="002C5309" w:rsidRDefault="00111D63">
      <w:pPr>
        <w:rPr>
          <w:b/>
          <w:color w:val="000000"/>
        </w:rPr>
      </w:pPr>
      <w:r>
        <w:rPr>
          <w:b/>
          <w:color w:val="000000"/>
        </w:rPr>
        <w:t>Заявка на участие:</w:t>
      </w:r>
    </w:p>
    <w:p w14:paraId="2B5F7789" w14:textId="36B21928" w:rsidR="002C5309" w:rsidRPr="00B33DF9" w:rsidRDefault="00111D63">
      <w:pPr>
        <w:numPr>
          <w:ilvl w:val="0"/>
          <w:numId w:val="7"/>
        </w:numPr>
        <w:rPr>
          <w:color w:val="000000"/>
        </w:rPr>
      </w:pPr>
      <w:r w:rsidRPr="00B33DF9">
        <w:rPr>
          <w:color w:val="000000"/>
        </w:rPr>
        <w:t>Заявка на участие в личном п</w:t>
      </w:r>
      <w:r w:rsidR="00B27103" w:rsidRPr="00B33DF9">
        <w:rPr>
          <w:color w:val="000000"/>
        </w:rPr>
        <w:t>ервенстве</w:t>
      </w:r>
      <w:r w:rsidRPr="00B33DF9">
        <w:rPr>
          <w:color w:val="000000"/>
        </w:rPr>
        <w:t xml:space="preserve"> подается от </w:t>
      </w:r>
      <w:r w:rsidR="00B27103" w:rsidRPr="00B33DF9">
        <w:rPr>
          <w:color w:val="000000"/>
        </w:rPr>
        <w:t>ЧК</w:t>
      </w:r>
      <w:r w:rsidRPr="00B33DF9">
        <w:rPr>
          <w:color w:val="000000"/>
        </w:rPr>
        <w:t xml:space="preserve"> каждого клуба</w:t>
      </w:r>
      <w:r w:rsidR="00B27103" w:rsidRPr="00B33DF9">
        <w:rPr>
          <w:color w:val="000000"/>
        </w:rPr>
        <w:t xml:space="preserve"> на официальном сайте </w:t>
      </w:r>
      <w:proofErr w:type="spellStart"/>
      <w:r w:rsidR="00B27103" w:rsidRPr="00B33DF9">
        <w:rPr>
          <w:color w:val="000000"/>
        </w:rPr>
        <w:t>ФизКульт</w:t>
      </w:r>
      <w:proofErr w:type="spellEnd"/>
      <w:r w:rsidRPr="00B33DF9">
        <w:rPr>
          <w:color w:val="000000"/>
        </w:rPr>
        <w:t xml:space="preserve"> в установленной форме, не позднее, чем </w:t>
      </w:r>
      <w:r w:rsidR="00B27103" w:rsidRPr="00B33DF9">
        <w:rPr>
          <w:color w:val="000000"/>
        </w:rPr>
        <w:t>21</w:t>
      </w:r>
      <w:r w:rsidRPr="00B33DF9">
        <w:rPr>
          <w:color w:val="000000"/>
        </w:rPr>
        <w:t xml:space="preserve"> марта 202</w:t>
      </w:r>
      <w:r w:rsidR="00B27103" w:rsidRPr="00B33DF9">
        <w:rPr>
          <w:color w:val="000000"/>
        </w:rPr>
        <w:t>2</w:t>
      </w:r>
      <w:r w:rsidRPr="00B33DF9">
        <w:rPr>
          <w:color w:val="000000"/>
        </w:rPr>
        <w:t xml:space="preserve"> года</w:t>
      </w:r>
      <w:r w:rsidR="00B27103" w:rsidRPr="00B33DF9">
        <w:rPr>
          <w:color w:val="000000"/>
        </w:rPr>
        <w:t>.</w:t>
      </w:r>
    </w:p>
    <w:p w14:paraId="08798A54" w14:textId="1C10358F" w:rsidR="002C5309" w:rsidRPr="00B33DF9" w:rsidRDefault="00111D63">
      <w:pPr>
        <w:numPr>
          <w:ilvl w:val="0"/>
          <w:numId w:val="7"/>
        </w:numPr>
        <w:rPr>
          <w:color w:val="000000"/>
        </w:rPr>
      </w:pPr>
      <w:r w:rsidRPr="00B33DF9">
        <w:rPr>
          <w:color w:val="000000"/>
        </w:rPr>
        <w:t xml:space="preserve"> В заявке должны быть указаны фамилия, имя ЧК (необходимо заранее проверить в КПО правильное написание фамилии и имени),</w:t>
      </w:r>
      <w:r w:rsidR="008F22FE">
        <w:rPr>
          <w:color w:val="000000"/>
        </w:rPr>
        <w:t xml:space="preserve"> номер телефона,</w:t>
      </w:r>
      <w:r w:rsidRPr="00B33DF9">
        <w:rPr>
          <w:color w:val="000000"/>
        </w:rPr>
        <w:t xml:space="preserve"> категория, принадлежность к клубу</w:t>
      </w:r>
      <w:r w:rsidR="00B33DF9" w:rsidRPr="00B33DF9">
        <w:rPr>
          <w:color w:val="000000"/>
        </w:rPr>
        <w:t>.</w:t>
      </w:r>
    </w:p>
    <w:p w14:paraId="39BC7DE6" w14:textId="77777777" w:rsidR="002C5309" w:rsidRPr="00B33DF9" w:rsidRDefault="00111D63">
      <w:pPr>
        <w:numPr>
          <w:ilvl w:val="0"/>
          <w:numId w:val="7"/>
        </w:numPr>
        <w:rPr>
          <w:color w:val="000000"/>
        </w:rPr>
      </w:pPr>
      <w:r w:rsidRPr="00B33DF9">
        <w:rPr>
          <w:color w:val="000000"/>
        </w:rPr>
        <w:t>Заявки, поданные позднее срока, не рассматриваются.</w:t>
      </w:r>
    </w:p>
    <w:p w14:paraId="0F36C20A" w14:textId="77777777" w:rsidR="002C5309" w:rsidRDefault="002C5309">
      <w:pPr>
        <w:ind w:left="720"/>
        <w:rPr>
          <w:color w:val="000000"/>
        </w:rPr>
      </w:pPr>
    </w:p>
    <w:p w14:paraId="42BEB92C" w14:textId="77777777" w:rsidR="002C5309" w:rsidRDefault="00111D6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Стартовый взнос:</w:t>
      </w:r>
    </w:p>
    <w:p w14:paraId="29D2A806" w14:textId="53E89214" w:rsidR="002C5309" w:rsidRDefault="00111D63">
      <w:pPr>
        <w:rPr>
          <w:color w:val="000000"/>
        </w:rPr>
      </w:pPr>
      <w:r>
        <w:rPr>
          <w:color w:val="000000"/>
        </w:rPr>
        <w:t>Стартовый взнос за участие в соревновани</w:t>
      </w:r>
      <w:r w:rsidR="008D6A11">
        <w:rPr>
          <w:color w:val="000000"/>
        </w:rPr>
        <w:t>и</w:t>
      </w:r>
      <w:r>
        <w:rPr>
          <w:color w:val="000000"/>
        </w:rPr>
        <w:t xml:space="preserve"> – </w:t>
      </w:r>
      <w:r w:rsidR="008D6A11">
        <w:rPr>
          <w:color w:val="000000"/>
        </w:rPr>
        <w:t>7</w:t>
      </w:r>
      <w:r w:rsidR="008F22FE">
        <w:rPr>
          <w:color w:val="000000"/>
        </w:rPr>
        <w:t>0</w:t>
      </w:r>
      <w:r w:rsidR="008D6A11">
        <w:rPr>
          <w:color w:val="000000"/>
        </w:rPr>
        <w:t>0</w:t>
      </w:r>
      <w:r>
        <w:rPr>
          <w:color w:val="000000"/>
        </w:rPr>
        <w:t xml:space="preserve"> рублей на депозитах участников соревнований.</w:t>
      </w:r>
    </w:p>
    <w:p w14:paraId="1C38E535" w14:textId="1983385F" w:rsidR="008F22FE" w:rsidRDefault="008F22FE">
      <w:pPr>
        <w:rPr>
          <w:color w:val="000000"/>
        </w:rPr>
      </w:pPr>
      <w:r>
        <w:rPr>
          <w:color w:val="000000"/>
        </w:rPr>
        <w:t xml:space="preserve">К участию в соревновании допускаются ЧК оплатившие стартовый взнос </w:t>
      </w:r>
      <w:r w:rsidR="00B35C53">
        <w:rPr>
          <w:color w:val="000000"/>
        </w:rPr>
        <w:t xml:space="preserve">до конца регистрации </w:t>
      </w:r>
      <w:r w:rsidR="000D03F1">
        <w:rPr>
          <w:color w:val="000000"/>
        </w:rPr>
        <w:t>в день проведения соревнований.</w:t>
      </w:r>
    </w:p>
    <w:p w14:paraId="1184BC42" w14:textId="77777777" w:rsidR="002C5309" w:rsidRDefault="002C5309">
      <w:pPr>
        <w:ind w:left="360"/>
        <w:rPr>
          <w:b/>
          <w:color w:val="000000"/>
          <w:u w:val="single"/>
        </w:rPr>
      </w:pPr>
    </w:p>
    <w:p w14:paraId="2C36EDCB" w14:textId="77777777" w:rsidR="002C5309" w:rsidRDefault="00111D63">
      <w:pPr>
        <w:rPr>
          <w:b/>
          <w:color w:val="000000"/>
        </w:rPr>
      </w:pPr>
      <w:r>
        <w:rPr>
          <w:b/>
          <w:color w:val="000000"/>
        </w:rPr>
        <w:t>Регистрация участников:</w:t>
      </w:r>
    </w:p>
    <w:p w14:paraId="7C5ADBDC" w14:textId="1DA36849" w:rsidR="002C5309" w:rsidRDefault="00111D63">
      <w:pPr>
        <w:rPr>
          <w:color w:val="000000"/>
        </w:rPr>
      </w:pPr>
      <w:r>
        <w:rPr>
          <w:color w:val="000000"/>
        </w:rPr>
        <w:t xml:space="preserve">Регистрация участников начинается </w:t>
      </w:r>
      <w:r w:rsidR="00B33DF9">
        <w:rPr>
          <w:color w:val="000000"/>
        </w:rPr>
        <w:t>в 9.30</w:t>
      </w:r>
      <w:r>
        <w:rPr>
          <w:color w:val="000000"/>
        </w:rPr>
        <w:t xml:space="preserve"> и заканчивается </w:t>
      </w:r>
      <w:r w:rsidR="00B33DF9">
        <w:rPr>
          <w:color w:val="000000"/>
        </w:rPr>
        <w:t>в 10.00</w:t>
      </w:r>
      <w:r>
        <w:rPr>
          <w:color w:val="000000"/>
        </w:rPr>
        <w:t>. Все участники и сопровождающие должны занять свои места в зале</w:t>
      </w:r>
      <w:r w:rsidR="00B33DF9">
        <w:rPr>
          <w:color w:val="000000"/>
        </w:rPr>
        <w:t>.</w:t>
      </w:r>
      <w:r>
        <w:rPr>
          <w:color w:val="000000"/>
        </w:rPr>
        <w:t xml:space="preserve"> </w:t>
      </w:r>
    </w:p>
    <w:p w14:paraId="44B188D9" w14:textId="77777777" w:rsidR="002C5309" w:rsidRDefault="002C5309">
      <w:pPr>
        <w:rPr>
          <w:color w:val="000000"/>
        </w:rPr>
      </w:pPr>
    </w:p>
    <w:p w14:paraId="69DBC578" w14:textId="596FDADB" w:rsidR="002C5309" w:rsidRDefault="00111D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Принимать участие в соревнованиях можно только в своей </w:t>
      </w:r>
      <w:r w:rsidR="00B33DF9">
        <w:rPr>
          <w:color w:val="000000"/>
        </w:rPr>
        <w:t xml:space="preserve">заявленной </w:t>
      </w:r>
      <w:r>
        <w:rPr>
          <w:color w:val="000000"/>
        </w:rPr>
        <w:t>категории.</w:t>
      </w:r>
    </w:p>
    <w:p w14:paraId="7A8513F7" w14:textId="58F53FFE" w:rsidR="00B33DF9" w:rsidRDefault="00056A1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 каждого участника соревнований может быть одно сопровождающее лицо.</w:t>
      </w:r>
    </w:p>
    <w:p w14:paraId="635218F1" w14:textId="77777777" w:rsidR="002C5309" w:rsidRDefault="002C5309" w:rsidP="00056A15">
      <w:pPr>
        <w:rPr>
          <w:color w:val="000000"/>
        </w:rPr>
      </w:pPr>
    </w:p>
    <w:p w14:paraId="5F93CB7C" w14:textId="77777777" w:rsidR="002C5309" w:rsidRDefault="00111D63">
      <w:pPr>
        <w:shd w:val="clear" w:color="auto" w:fill="FFFFFF"/>
        <w:spacing w:before="23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Дополнительно:</w:t>
      </w:r>
    </w:p>
    <w:p w14:paraId="43F25081" w14:textId="182047DA" w:rsidR="002C5309" w:rsidRDefault="00111D63">
      <w:pPr>
        <w:shd w:val="clear" w:color="auto" w:fill="FFFFFF"/>
        <w:spacing w:before="230"/>
        <w:jc w:val="both"/>
        <w:rPr>
          <w:color w:val="000000"/>
        </w:rPr>
      </w:pPr>
      <w:r>
        <w:rPr>
          <w:color w:val="000000"/>
        </w:rPr>
        <w:t xml:space="preserve">Протест по проведению соревнований подаётся </w:t>
      </w:r>
      <w:r w:rsidR="00056A15">
        <w:rPr>
          <w:color w:val="000000"/>
        </w:rPr>
        <w:t>участником соревнований</w:t>
      </w:r>
      <w:r>
        <w:rPr>
          <w:color w:val="000000"/>
        </w:rPr>
        <w:t xml:space="preserve"> в свободной форме в течение одного часа после окончания соревнований и рассматривается главным судьёй в течении 3 рабочих дней.                             </w:t>
      </w:r>
    </w:p>
    <w:p w14:paraId="42073363" w14:textId="77777777" w:rsidR="002C5309" w:rsidRDefault="00111D63">
      <w:pPr>
        <w:shd w:val="clear" w:color="auto" w:fill="FFFFFF"/>
        <w:spacing w:before="230"/>
        <w:rPr>
          <w:color w:val="000000"/>
        </w:rPr>
      </w:pPr>
      <w:r>
        <w:rPr>
          <w:color w:val="000000"/>
        </w:rPr>
        <w:t>Главный судья принимает окончательное решение при любых спорных вопросах.</w:t>
      </w:r>
    </w:p>
    <w:p w14:paraId="294B4498" w14:textId="77777777" w:rsidR="002C5309" w:rsidRDefault="00111D63">
      <w:pPr>
        <w:pStyle w:val="im-mess"/>
        <w:numPr>
          <w:ilvl w:val="0"/>
          <w:numId w:val="23"/>
        </w:numPr>
        <w:spacing w:after="60" w:line="270" w:lineRule="atLeast"/>
        <w:ind w:left="780" w:right="60"/>
        <w:rPr>
          <w:rFonts w:ascii="Arial" w:hAnsi="Arial"/>
          <w:color w:val="000000"/>
          <w:sz w:val="20"/>
        </w:rPr>
      </w:pPr>
      <w:r>
        <w:rPr>
          <w:color w:val="000000"/>
        </w:rPr>
        <w:t xml:space="preserve">Соревнования проводятся без участия зрителей. </w:t>
      </w:r>
    </w:p>
    <w:p w14:paraId="479336B6" w14:textId="77777777" w:rsidR="002C5309" w:rsidRDefault="00111D63">
      <w:pPr>
        <w:shd w:val="clear" w:color="auto" w:fill="FFFFFF"/>
        <w:spacing w:before="216" w:line="324" w:lineRule="exact"/>
        <w:ind w:left="29"/>
        <w:rPr>
          <w:b/>
          <w:i/>
          <w:color w:val="000000"/>
        </w:rPr>
      </w:pPr>
      <w:r>
        <w:rPr>
          <w:b/>
          <w:i/>
          <w:color w:val="000000"/>
        </w:rPr>
        <w:tab/>
      </w:r>
    </w:p>
    <w:p w14:paraId="75A6C67F" w14:textId="77777777" w:rsidR="002C5309" w:rsidRDefault="00111D63">
      <w:pPr>
        <w:shd w:val="clear" w:color="auto" w:fill="FFFFFF"/>
        <w:spacing w:line="324" w:lineRule="exact"/>
        <w:ind w:left="29"/>
        <w:jc w:val="right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  <w:r>
        <w:rPr>
          <w:b/>
          <w:i/>
          <w:color w:val="000000"/>
        </w:rPr>
        <w:lastRenderedPageBreak/>
        <w:t>Приложение №1</w:t>
      </w:r>
    </w:p>
    <w:p w14:paraId="1A19E2EF" w14:textId="77777777" w:rsidR="002C5309" w:rsidRDefault="00111D63">
      <w:pPr>
        <w:shd w:val="clear" w:color="auto" w:fill="FFFFFF"/>
        <w:spacing w:line="324" w:lineRule="exact"/>
        <w:ind w:left="29"/>
        <w:jc w:val="center"/>
        <w:rPr>
          <w:b/>
          <w:color w:val="000000"/>
        </w:rPr>
      </w:pPr>
      <w:r>
        <w:rPr>
          <w:b/>
          <w:color w:val="000000"/>
        </w:rPr>
        <w:t>Судейская коллегия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3050"/>
        <w:gridCol w:w="1792"/>
        <w:gridCol w:w="2833"/>
      </w:tblGrid>
      <w:tr w:rsidR="002C5309" w14:paraId="3B88EA6F" w14:textId="77777777" w:rsidTr="00BA035C">
        <w:tc>
          <w:tcPr>
            <w:tcW w:w="2789" w:type="dxa"/>
            <w:shd w:val="clear" w:color="auto" w:fill="FFFFFF"/>
          </w:tcPr>
          <w:p w14:paraId="6E23BAC5" w14:textId="77777777" w:rsidR="002C5309" w:rsidRPr="000D03F1" w:rsidRDefault="00111D63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Судейская коллегия</w:t>
            </w:r>
          </w:p>
        </w:tc>
        <w:tc>
          <w:tcPr>
            <w:tcW w:w="3050" w:type="dxa"/>
            <w:shd w:val="clear" w:color="auto" w:fill="FFFFFF"/>
          </w:tcPr>
          <w:p w14:paraId="6BC11080" w14:textId="77777777" w:rsidR="002C5309" w:rsidRPr="000D03F1" w:rsidRDefault="00111D63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ФИО</w:t>
            </w:r>
          </w:p>
        </w:tc>
        <w:tc>
          <w:tcPr>
            <w:tcW w:w="1792" w:type="dxa"/>
            <w:shd w:val="clear" w:color="auto" w:fill="FFFFFF"/>
          </w:tcPr>
          <w:p w14:paraId="68A2DEEE" w14:textId="77777777" w:rsidR="002C5309" w:rsidRPr="000D03F1" w:rsidRDefault="00111D63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Клуб</w:t>
            </w:r>
          </w:p>
        </w:tc>
        <w:tc>
          <w:tcPr>
            <w:tcW w:w="2833" w:type="dxa"/>
            <w:shd w:val="clear" w:color="auto" w:fill="FFFFFF"/>
          </w:tcPr>
          <w:p w14:paraId="4B4F47F9" w14:textId="77777777" w:rsidR="002C5309" w:rsidRPr="000D03F1" w:rsidRDefault="00111D63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Необходимый инвентарь</w:t>
            </w:r>
          </w:p>
        </w:tc>
      </w:tr>
      <w:tr w:rsidR="002C5309" w14:paraId="1306F6EF" w14:textId="77777777" w:rsidTr="00BA035C">
        <w:tc>
          <w:tcPr>
            <w:tcW w:w="2789" w:type="dxa"/>
            <w:shd w:val="clear" w:color="auto" w:fill="FFFFFF"/>
          </w:tcPr>
          <w:p w14:paraId="0E966909" w14:textId="75E9EDB4" w:rsidR="002C5309" w:rsidRPr="000D03F1" w:rsidRDefault="00111D63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Главный судья</w:t>
            </w:r>
            <w:r w:rsidR="00BA035C" w:rsidRPr="000D03F1">
              <w:rPr>
                <w:color w:val="000000"/>
                <w:szCs w:val="24"/>
              </w:rPr>
              <w:t>/ведущий</w:t>
            </w:r>
          </w:p>
        </w:tc>
        <w:tc>
          <w:tcPr>
            <w:tcW w:w="3050" w:type="dxa"/>
            <w:shd w:val="clear" w:color="auto" w:fill="FFFFFF"/>
          </w:tcPr>
          <w:p w14:paraId="3B484766" w14:textId="3D550D3D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5EE7F8AF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043C293F" w14:textId="7FF2B02C" w:rsidR="002C5309" w:rsidRPr="000D03F1" w:rsidRDefault="00BA035C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 xml:space="preserve">Микрофон, </w:t>
            </w:r>
            <w:r w:rsidR="000D03F1" w:rsidRPr="000D03F1">
              <w:rPr>
                <w:color w:val="000000"/>
                <w:szCs w:val="24"/>
              </w:rPr>
              <w:t xml:space="preserve">Часы-таймер </w:t>
            </w:r>
            <w:r w:rsidRPr="000D03F1">
              <w:rPr>
                <w:color w:val="000000"/>
                <w:szCs w:val="24"/>
              </w:rPr>
              <w:t>планшет</w:t>
            </w:r>
          </w:p>
        </w:tc>
      </w:tr>
      <w:tr w:rsidR="002C5309" w14:paraId="0DB1A11F" w14:textId="77777777" w:rsidTr="00BA035C">
        <w:tc>
          <w:tcPr>
            <w:tcW w:w="2789" w:type="dxa"/>
            <w:shd w:val="clear" w:color="auto" w:fill="FFFFFF"/>
          </w:tcPr>
          <w:p w14:paraId="0D3BE646" w14:textId="0F44C705" w:rsidR="002C5309" w:rsidRPr="000D03F1" w:rsidRDefault="00057DD5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Судья 1</w:t>
            </w:r>
          </w:p>
        </w:tc>
        <w:tc>
          <w:tcPr>
            <w:tcW w:w="3050" w:type="dxa"/>
            <w:shd w:val="clear" w:color="auto" w:fill="FFFFFF"/>
          </w:tcPr>
          <w:p w14:paraId="4DFDCECA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1CF3008A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316869DA" w14:textId="58F02B95" w:rsidR="002C5309" w:rsidRPr="000D03F1" w:rsidRDefault="00BA035C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планшет</w:t>
            </w:r>
          </w:p>
        </w:tc>
      </w:tr>
      <w:tr w:rsidR="002C5309" w14:paraId="13D6B568" w14:textId="77777777" w:rsidTr="00BA035C">
        <w:tc>
          <w:tcPr>
            <w:tcW w:w="2789" w:type="dxa"/>
            <w:shd w:val="clear" w:color="auto" w:fill="FFFFFF"/>
          </w:tcPr>
          <w:p w14:paraId="727EDC54" w14:textId="11B972A7" w:rsidR="002C5309" w:rsidRPr="000D03F1" w:rsidRDefault="00057DD5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 xml:space="preserve">Судья </w:t>
            </w:r>
            <w:r w:rsidR="00BA035C" w:rsidRPr="000D03F1">
              <w:rPr>
                <w:color w:val="000000"/>
                <w:szCs w:val="24"/>
              </w:rPr>
              <w:t>2</w:t>
            </w:r>
          </w:p>
        </w:tc>
        <w:tc>
          <w:tcPr>
            <w:tcW w:w="3050" w:type="dxa"/>
            <w:shd w:val="clear" w:color="auto" w:fill="FFFFFF"/>
          </w:tcPr>
          <w:p w14:paraId="07D779F5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706E4DCB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52AB61E0" w14:textId="6A5C87BA" w:rsidR="002C5309" w:rsidRPr="000D03F1" w:rsidRDefault="00BA035C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планшет</w:t>
            </w:r>
          </w:p>
        </w:tc>
      </w:tr>
      <w:tr w:rsidR="002C5309" w14:paraId="714E1374" w14:textId="77777777" w:rsidTr="00BA035C">
        <w:tc>
          <w:tcPr>
            <w:tcW w:w="2789" w:type="dxa"/>
            <w:shd w:val="clear" w:color="auto" w:fill="FFFFFF"/>
          </w:tcPr>
          <w:p w14:paraId="2EFA00E4" w14:textId="2CD2F0FF" w:rsidR="002C5309" w:rsidRPr="000D03F1" w:rsidRDefault="00BA035C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Судья 3</w:t>
            </w:r>
          </w:p>
        </w:tc>
        <w:tc>
          <w:tcPr>
            <w:tcW w:w="3050" w:type="dxa"/>
            <w:shd w:val="clear" w:color="auto" w:fill="FFFFFF"/>
          </w:tcPr>
          <w:p w14:paraId="480107D0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6A95A05C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0935D58C" w14:textId="7ACFDE08" w:rsidR="002C5309" w:rsidRPr="000D03F1" w:rsidRDefault="00BA035C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планшет</w:t>
            </w:r>
          </w:p>
        </w:tc>
      </w:tr>
      <w:tr w:rsidR="002C5309" w14:paraId="699BFFAD" w14:textId="77777777" w:rsidTr="00BA035C">
        <w:tc>
          <w:tcPr>
            <w:tcW w:w="2789" w:type="dxa"/>
            <w:shd w:val="clear" w:color="auto" w:fill="FFFFFF"/>
          </w:tcPr>
          <w:p w14:paraId="5B4D40CD" w14:textId="3C06EC27" w:rsidR="002C5309" w:rsidRPr="000D03F1" w:rsidRDefault="00BA035C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Судья 4</w:t>
            </w:r>
          </w:p>
        </w:tc>
        <w:tc>
          <w:tcPr>
            <w:tcW w:w="3050" w:type="dxa"/>
            <w:shd w:val="clear" w:color="auto" w:fill="FFFFFF"/>
          </w:tcPr>
          <w:p w14:paraId="3DBBD576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69F8D34D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09CF1D19" w14:textId="1385D597" w:rsidR="002C5309" w:rsidRPr="000D03F1" w:rsidRDefault="00BA035C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планшет</w:t>
            </w:r>
          </w:p>
        </w:tc>
      </w:tr>
      <w:tr w:rsidR="002C5309" w14:paraId="33C40FC9" w14:textId="77777777" w:rsidTr="00BA035C">
        <w:tc>
          <w:tcPr>
            <w:tcW w:w="2789" w:type="dxa"/>
            <w:shd w:val="clear" w:color="auto" w:fill="FFFFFF"/>
          </w:tcPr>
          <w:p w14:paraId="4FA26E07" w14:textId="69262A5C" w:rsidR="002C5309" w:rsidRPr="000D03F1" w:rsidRDefault="00111D63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Звукооператор</w:t>
            </w:r>
            <w:r w:rsidR="000D03F1" w:rsidRPr="000D03F1">
              <w:rPr>
                <w:color w:val="000000"/>
                <w:szCs w:val="24"/>
              </w:rPr>
              <w:t>/диджей</w:t>
            </w:r>
          </w:p>
        </w:tc>
        <w:tc>
          <w:tcPr>
            <w:tcW w:w="3050" w:type="dxa"/>
            <w:shd w:val="clear" w:color="auto" w:fill="FFFFFF"/>
          </w:tcPr>
          <w:p w14:paraId="2563D8CA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0280737C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14DB1512" w14:textId="46096F3C" w:rsidR="002C5309" w:rsidRPr="000D03F1" w:rsidRDefault="000D03F1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 xml:space="preserve">Музыкальная аппаратура </w:t>
            </w:r>
          </w:p>
        </w:tc>
      </w:tr>
      <w:tr w:rsidR="002C5309" w14:paraId="11543E0C" w14:textId="77777777" w:rsidTr="00BA035C">
        <w:tc>
          <w:tcPr>
            <w:tcW w:w="2789" w:type="dxa"/>
            <w:shd w:val="clear" w:color="auto" w:fill="FFFFFF"/>
          </w:tcPr>
          <w:p w14:paraId="039E5E00" w14:textId="77777777" w:rsidR="002C5309" w:rsidRPr="000D03F1" w:rsidRDefault="00111D63">
            <w:pPr>
              <w:spacing w:before="216" w:line="324" w:lineRule="exact"/>
              <w:rPr>
                <w:color w:val="000000"/>
                <w:szCs w:val="24"/>
              </w:rPr>
            </w:pPr>
            <w:r w:rsidRPr="000D03F1">
              <w:rPr>
                <w:color w:val="000000"/>
                <w:szCs w:val="24"/>
              </w:rPr>
              <w:t>Представитель от клуба Родионова</w:t>
            </w:r>
          </w:p>
        </w:tc>
        <w:tc>
          <w:tcPr>
            <w:tcW w:w="3050" w:type="dxa"/>
            <w:shd w:val="clear" w:color="auto" w:fill="FFFFFF"/>
          </w:tcPr>
          <w:p w14:paraId="6D88E084" w14:textId="72FD2DEE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2" w:type="dxa"/>
            <w:shd w:val="clear" w:color="auto" w:fill="FFFFFF"/>
          </w:tcPr>
          <w:p w14:paraId="371A22D6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3" w:type="dxa"/>
            <w:shd w:val="clear" w:color="auto" w:fill="FFFFFF"/>
          </w:tcPr>
          <w:p w14:paraId="00B74164" w14:textId="77777777" w:rsidR="002C5309" w:rsidRPr="000D03F1" w:rsidRDefault="002C5309">
            <w:pPr>
              <w:spacing w:before="216" w:line="324" w:lineRule="exact"/>
              <w:jc w:val="center"/>
              <w:rPr>
                <w:color w:val="000000"/>
                <w:szCs w:val="24"/>
              </w:rPr>
            </w:pPr>
          </w:p>
        </w:tc>
      </w:tr>
    </w:tbl>
    <w:p w14:paraId="27B4E322" w14:textId="77777777" w:rsidR="002C5309" w:rsidRDefault="002C5309">
      <w:pPr>
        <w:shd w:val="clear" w:color="auto" w:fill="FFFFFF"/>
        <w:spacing w:before="216" w:line="324" w:lineRule="exact"/>
        <w:rPr>
          <w:b/>
          <w:i/>
          <w:color w:val="000000"/>
        </w:rPr>
      </w:pPr>
    </w:p>
    <w:p w14:paraId="617A4B84" w14:textId="77777777" w:rsidR="002C5309" w:rsidRDefault="002C5309">
      <w:pPr>
        <w:shd w:val="clear" w:color="auto" w:fill="FFFFFF"/>
        <w:spacing w:before="216" w:line="324" w:lineRule="exact"/>
        <w:rPr>
          <w:b/>
          <w:i/>
          <w:color w:val="000000"/>
        </w:rPr>
      </w:pPr>
    </w:p>
    <w:sectPr w:rsidR="002C5309">
      <w:pgSz w:w="11906" w:h="16838"/>
      <w:pgMar w:top="719" w:right="85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0A3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814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070409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7114EB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DB974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7D79C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6F001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27603E4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8B167D"/>
    <w:multiLevelType w:val="hybridMultilevel"/>
    <w:tmpl w:val="B7FCF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C8462C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0" w15:restartNumberingAfterBreak="0">
    <w:nsid w:val="45B73EE3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1" w15:restartNumberingAfterBreak="0">
    <w:nsid w:val="4DA740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50DC5919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365032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F23BA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18554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3F0F24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7" w15:restartNumberingAfterBreak="0">
    <w:nsid w:val="55793B9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964F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0D77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6D591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8337CD"/>
    <w:multiLevelType w:val="hybridMultilevel"/>
    <w:tmpl w:val="06E8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037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A906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7251629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6463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797F52AD"/>
    <w:multiLevelType w:val="hybridMultilevel"/>
    <w:tmpl w:val="140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8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24"/>
  </w:num>
  <w:num w:numId="10">
    <w:abstractNumId w:val="22"/>
  </w:num>
  <w:num w:numId="11">
    <w:abstractNumId w:val="12"/>
  </w:num>
  <w:num w:numId="12">
    <w:abstractNumId w:val="11"/>
  </w:num>
  <w:num w:numId="13">
    <w:abstractNumId w:val="17"/>
  </w:num>
  <w:num w:numId="14">
    <w:abstractNumId w:val="4"/>
  </w:num>
  <w:num w:numId="15">
    <w:abstractNumId w:val="23"/>
  </w:num>
  <w:num w:numId="16">
    <w:abstractNumId w:val="9"/>
  </w:num>
  <w:num w:numId="17">
    <w:abstractNumId w:val="16"/>
  </w:num>
  <w:num w:numId="18">
    <w:abstractNumId w:val="3"/>
  </w:num>
  <w:num w:numId="19">
    <w:abstractNumId w:val="20"/>
  </w:num>
  <w:num w:numId="20">
    <w:abstractNumId w:val="0"/>
  </w:num>
  <w:num w:numId="21">
    <w:abstractNumId w:val="15"/>
  </w:num>
  <w:num w:numId="22">
    <w:abstractNumId w:val="6"/>
  </w:num>
  <w:num w:numId="23">
    <w:abstractNumId w:val="25"/>
  </w:num>
  <w:num w:numId="24">
    <w:abstractNumId w:val="19"/>
  </w:num>
  <w:num w:numId="25">
    <w:abstractNumId w:val="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09"/>
    <w:rsid w:val="00031061"/>
    <w:rsid w:val="00056A15"/>
    <w:rsid w:val="00057DD5"/>
    <w:rsid w:val="000D03F1"/>
    <w:rsid w:val="00111D63"/>
    <w:rsid w:val="00124135"/>
    <w:rsid w:val="002C5309"/>
    <w:rsid w:val="002E2702"/>
    <w:rsid w:val="005074D1"/>
    <w:rsid w:val="0065490F"/>
    <w:rsid w:val="00792E6A"/>
    <w:rsid w:val="00810206"/>
    <w:rsid w:val="008D6A11"/>
    <w:rsid w:val="008F22FE"/>
    <w:rsid w:val="00A03D2A"/>
    <w:rsid w:val="00B27103"/>
    <w:rsid w:val="00B33DF9"/>
    <w:rsid w:val="00B35C53"/>
    <w:rsid w:val="00BA035C"/>
    <w:rsid w:val="00BD2907"/>
    <w:rsid w:val="00C32850"/>
    <w:rsid w:val="00C66280"/>
    <w:rsid w:val="00D320CD"/>
    <w:rsid w:val="00E33A3F"/>
    <w:rsid w:val="00EA7F92"/>
    <w:rsid w:val="00FD7A7B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185"/>
  <w15:docId w15:val="{164A7726-8D6E-A345-8D9C-0CA2645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rPr>
      <w:sz w:val="24"/>
    </w:rPr>
  </w:style>
  <w:style w:type="paragraph" w:styleId="a3">
    <w:name w:val="footer"/>
    <w:rPr>
      <w:sz w:val="24"/>
    </w:rPr>
  </w:style>
  <w:style w:type="paragraph" w:styleId="a4">
    <w:name w:val="header"/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D6A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2E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20210315_112916.doc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20210315_112916.doc</dc:title>
  <dc:creator>Трошина Татьяна Юрьевна</dc:creator>
  <cp:lastModifiedBy>Чурсин Олег Васильевич</cp:lastModifiedBy>
  <cp:revision>4</cp:revision>
  <dcterms:created xsi:type="dcterms:W3CDTF">2022-02-25T08:00:00Z</dcterms:created>
  <dcterms:modified xsi:type="dcterms:W3CDTF">2022-02-25T15:15:00Z</dcterms:modified>
</cp:coreProperties>
</file>